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2D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>Тимчасовий порядок організації освітнього процесу</w:t>
      </w:r>
    </w:p>
    <w:p w:rsidR="008E5370" w:rsidRPr="00236924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236924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закладі «Загальноосвітня школа І-ІІІ ступенів №26 Вінницької міської ради»</w:t>
      </w: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5370" w:rsidRPr="005D0DFA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2020-2021 навчальному році в період карантину </w:t>
      </w:r>
    </w:p>
    <w:p w:rsidR="008E5370" w:rsidRPr="005D0DFA" w:rsidRDefault="008E5370" w:rsidP="00F7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зв’язку з поширенням </w:t>
      </w:r>
      <w:proofErr w:type="spellStart"/>
      <w:r w:rsidR="008A481E" w:rsidRPr="005D0DFA">
        <w:rPr>
          <w:rFonts w:ascii="Times New Roman" w:hAnsi="Times New Roman" w:cs="Times New Roman"/>
          <w:b/>
          <w:sz w:val="28"/>
          <w:szCs w:val="28"/>
          <w:lang w:val="uk-UA"/>
        </w:rPr>
        <w:t>корона</w:t>
      </w:r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>вірусної</w:t>
      </w:r>
      <w:proofErr w:type="spellEnd"/>
      <w:r w:rsidRPr="005D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хвороби (</w:t>
      </w:r>
      <w:r w:rsidRPr="005D0DF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D0DFA">
        <w:rPr>
          <w:rFonts w:ascii="Times New Roman" w:hAnsi="Times New Roman" w:cs="Times New Roman"/>
          <w:b/>
          <w:sz w:val="28"/>
          <w:szCs w:val="28"/>
        </w:rPr>
        <w:t>-19)</w:t>
      </w:r>
    </w:p>
    <w:p w:rsidR="008E5370" w:rsidRPr="005D0DFA" w:rsidRDefault="008E5370" w:rsidP="00F70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C22" w:rsidRDefault="008E5370" w:rsidP="00D4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Даний порядок розроблений відповідно до статті 40 Закону України «Про забезпечення санітарного та епідемічного благополуччя населення», постанови </w:t>
      </w:r>
      <w:r w:rsidR="00972CD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державного санітарного лікаря України від 30.07.2020 № 42 «Про затвердження Тимчасових рекомендацій щодо організації протиепідемічних заходів у закладах освіти в період карантину в зв’язку з поширенням  </w:t>
      </w:r>
      <w:proofErr w:type="spellStart"/>
      <w:r w:rsidR="003D2705" w:rsidRPr="005D0DFA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972CD1" w:rsidRPr="005D0DFA">
        <w:rPr>
          <w:rFonts w:ascii="Times New Roman" w:hAnsi="Times New Roman" w:cs="Times New Roman"/>
          <w:sz w:val="28"/>
          <w:szCs w:val="28"/>
          <w:lang w:val="uk-UA"/>
        </w:rPr>
        <w:t>вірусної</w:t>
      </w:r>
      <w:proofErr w:type="spellEnd"/>
      <w:r w:rsidR="00972CD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(COVID-19), листа МОН України від 05.08.2020 №1/9-420 «Щодо організації роботи закладів загальної середньої освіти у 2020/2021 навчальному році» з метою </w:t>
      </w:r>
      <w:r w:rsidR="00510C22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інфекційної безпеки у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="00510C22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організації повноцінного освітнього процесу.</w:t>
      </w:r>
    </w:p>
    <w:p w:rsidR="00E06A08" w:rsidRPr="005D0DFA" w:rsidRDefault="00E06A08" w:rsidP="00D4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Даний порядок буде розміщено </w:t>
      </w:r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вході</w:t>
      </w:r>
      <w:proofErr w:type="spellEnd"/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закладу </w:t>
      </w:r>
      <w:r w:rsidR="00D4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освіти </w:t>
      </w:r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на </w:t>
      </w:r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сайті </w:t>
      </w:r>
      <w:r w:rsidR="00D4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 «ЗШ І-ІІІ ступенів №26 ВМР».</w:t>
      </w:r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6132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будь-які з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міни</w:t>
      </w:r>
      <w:r w:rsidR="00886132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встановлених обмежень та умов організації освітнього процесу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буде повідомлено</w:t>
      </w:r>
      <w:r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через офіційні сторінки в мережі Інтернет та при </w:t>
      </w:r>
      <w:proofErr w:type="spellStart"/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вході</w:t>
      </w:r>
      <w:proofErr w:type="spellEnd"/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D4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закладу освіти</w:t>
      </w:r>
      <w:r w:rsidR="000B6BB8" w:rsidRPr="0086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6A08" w:rsidRPr="005D0DFA" w:rsidRDefault="00E06A08" w:rsidP="00F7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370" w:rsidRPr="005D0DFA" w:rsidRDefault="00FA778D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B42311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Вхідний скринінг та правила поведінки персоналу</w:t>
      </w:r>
    </w:p>
    <w:p w:rsidR="0060484E" w:rsidRPr="0060484E" w:rsidRDefault="0060484E" w:rsidP="0060484E">
      <w:pPr>
        <w:pStyle w:val="a3"/>
        <w:numPr>
          <w:ilvl w:val="0"/>
          <w:numId w:val="1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  <w:lang w:val="uk-UA"/>
        </w:rPr>
      </w:pPr>
      <w:r w:rsidRPr="0060484E">
        <w:rPr>
          <w:rFonts w:ascii="Times New Roman" w:hAnsi="Times New Roman" w:cs="Times New Roman"/>
          <w:sz w:val="28"/>
          <w:szCs w:val="28"/>
          <w:lang w:val="uk-UA"/>
        </w:rPr>
        <w:t xml:space="preserve">Усі працівники </w:t>
      </w:r>
      <w:r w:rsidR="00D4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закладу освіти</w:t>
      </w:r>
      <w:r w:rsidRPr="0060484E">
        <w:rPr>
          <w:rFonts w:ascii="Times New Roman" w:hAnsi="Times New Roman" w:cs="Times New Roman"/>
          <w:sz w:val="28"/>
          <w:szCs w:val="28"/>
          <w:lang w:val="uk-UA"/>
        </w:rPr>
        <w:t xml:space="preserve"> заходять через центральний вхід.</w:t>
      </w:r>
    </w:p>
    <w:p w:rsidR="00D45D46" w:rsidRDefault="00B42311" w:rsidP="00995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46">
        <w:rPr>
          <w:rFonts w:ascii="Times New Roman" w:hAnsi="Times New Roman" w:cs="Times New Roman"/>
          <w:sz w:val="28"/>
          <w:szCs w:val="28"/>
          <w:lang w:val="uk-UA"/>
        </w:rPr>
        <w:t xml:space="preserve">Увесь персонал проходить </w:t>
      </w:r>
      <w:r w:rsidR="00867BB1" w:rsidRPr="00D45D46">
        <w:rPr>
          <w:rFonts w:ascii="Times New Roman" w:hAnsi="Times New Roman" w:cs="Times New Roman"/>
          <w:sz w:val="28"/>
          <w:szCs w:val="28"/>
          <w:lang w:val="uk-UA"/>
        </w:rPr>
        <w:t>термометрію на центральному вході</w:t>
      </w:r>
      <w:r w:rsidRPr="00D45D46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робочого часу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ED9" w:rsidRPr="00D45D46" w:rsidRDefault="00376ED9" w:rsidP="00995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46">
        <w:rPr>
          <w:rFonts w:ascii="Times New Roman" w:hAnsi="Times New Roman" w:cs="Times New Roman"/>
          <w:sz w:val="28"/>
          <w:szCs w:val="28"/>
          <w:lang w:val="uk-UA"/>
        </w:rPr>
        <w:t>Вимір температури тіла проводиться безконтактним термометром на ділянці зап’ястка або бокових частин шиї</w:t>
      </w:r>
      <w:r w:rsidR="0070105D" w:rsidRPr="00D45D46">
        <w:rPr>
          <w:rFonts w:ascii="Times New Roman" w:hAnsi="Times New Roman" w:cs="Times New Roman"/>
          <w:sz w:val="28"/>
          <w:szCs w:val="28"/>
          <w:lang w:val="uk-UA"/>
        </w:rPr>
        <w:t xml:space="preserve"> (враховуючи інструкцію про використання термометрів).</w:t>
      </w:r>
    </w:p>
    <w:p w:rsidR="00C0260D" w:rsidRPr="005D0DFA" w:rsidRDefault="00C0260D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proofErr w:type="spellStart"/>
      <w:r w:rsidR="00D45D46">
        <w:rPr>
          <w:rFonts w:ascii="Times New Roman" w:hAnsi="Times New Roman" w:cs="Times New Roman"/>
          <w:sz w:val="28"/>
          <w:szCs w:val="28"/>
          <w:lang w:val="uk-UA"/>
        </w:rPr>
        <w:t>Лапчевська</w:t>
      </w:r>
      <w:proofErr w:type="spellEnd"/>
      <w:r w:rsidR="00D45D46">
        <w:rPr>
          <w:rFonts w:ascii="Times New Roman" w:hAnsi="Times New Roman" w:cs="Times New Roman"/>
          <w:sz w:val="28"/>
          <w:szCs w:val="28"/>
          <w:lang w:val="uk-UA"/>
        </w:rPr>
        <w:t xml:space="preserve"> Е.А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 оглядає персонал перед початком роботи на наявність симптомів гострого респіраторного захворювання (кашель, нежить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>, осиплість голосу, почервоніння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очей).</w:t>
      </w:r>
    </w:p>
    <w:p w:rsidR="00C0260D" w:rsidRPr="005D0DFA" w:rsidRDefault="00C0260D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співробітника з підвищеною температурою тіла або з вищевказаними симптомами співробітник до роботи не допускається. Про такий випадок медична сестра </w:t>
      </w:r>
      <w:proofErr w:type="spellStart"/>
      <w:r w:rsidR="00D45D46">
        <w:rPr>
          <w:rFonts w:ascii="Times New Roman" w:hAnsi="Times New Roman" w:cs="Times New Roman"/>
          <w:sz w:val="28"/>
          <w:szCs w:val="28"/>
          <w:lang w:val="uk-UA"/>
        </w:rPr>
        <w:t>Лапчевська</w:t>
      </w:r>
      <w:proofErr w:type="spellEnd"/>
      <w:r w:rsidR="00D45D46">
        <w:rPr>
          <w:rFonts w:ascii="Times New Roman" w:hAnsi="Times New Roman" w:cs="Times New Roman"/>
          <w:sz w:val="28"/>
          <w:szCs w:val="28"/>
          <w:lang w:val="uk-UA"/>
        </w:rPr>
        <w:t xml:space="preserve"> Е.А</w:t>
      </w:r>
      <w:r w:rsidR="00D45D4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директора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6EB" w:rsidRPr="005D0DFA" w:rsidRDefault="00C0260D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При виявленні підвищеної температури тіла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(вище 37,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0B8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С) або респіратор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них симптомів вдома працівник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свого</w:t>
      </w:r>
      <w:r w:rsidR="00EA0B8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6EB" w:rsidRPr="005D0DFA">
        <w:rPr>
          <w:rFonts w:ascii="Times New Roman" w:hAnsi="Times New Roman" w:cs="Times New Roman"/>
          <w:sz w:val="28"/>
          <w:szCs w:val="28"/>
          <w:lang w:val="uk-UA"/>
        </w:rPr>
        <w:t>безпосереднього керівника та не виходить на роботу.</w:t>
      </w:r>
    </w:p>
    <w:p w:rsidR="00C0260D" w:rsidRPr="00867BB1" w:rsidRDefault="005116EB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hAnsi="Times New Roman" w:cs="Times New Roman"/>
          <w:sz w:val="28"/>
          <w:szCs w:val="28"/>
          <w:lang w:val="uk-UA"/>
        </w:rPr>
        <w:t>Для вирішення питань, що не потребують особистої присутності</w:t>
      </w:r>
      <w:r w:rsidR="008A488A" w:rsidRPr="00867BB1">
        <w:rPr>
          <w:rFonts w:ascii="Times New Roman" w:hAnsi="Times New Roman" w:cs="Times New Roman"/>
          <w:sz w:val="28"/>
          <w:szCs w:val="28"/>
          <w:lang w:val="uk-UA"/>
        </w:rPr>
        <w:t>, максимально використовувати засоби зв’язку (Інтернет, телефон). Близькі контакти між персоналом обмежуються.</w:t>
      </w:r>
    </w:p>
    <w:p w:rsidR="003D2705" w:rsidRDefault="003D2705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hAnsi="Times New Roman" w:cs="Times New Roman"/>
          <w:sz w:val="28"/>
          <w:szCs w:val="28"/>
          <w:lang w:val="uk-UA"/>
        </w:rPr>
        <w:t>У разі відсутності медичної сестри вхідний скринінг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проводить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черговий технічний працівник.</w:t>
      </w:r>
    </w:p>
    <w:p w:rsidR="00FC5481" w:rsidRPr="00FC5481" w:rsidRDefault="00FC5481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організовано забезпечення засобами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захисту всіх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>із розрахунку на 5 робочих днів, у т.ч. на 1 робочу зміну - безпосередньо на робочому місці кожного 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548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FC5481" w:rsidRPr="00FC5481" w:rsidRDefault="00FC5481" w:rsidP="00F709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Захисні маски можуть не використовуватися під час проведення занять у навчальних приміщеннях. Під час пересування приміщеннями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FC548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захисних масок є обов’язковим. </w:t>
      </w:r>
    </w:p>
    <w:p w:rsidR="008A488A" w:rsidRPr="00F769FF" w:rsidRDefault="00F769FF" w:rsidP="00F7092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 працівники користуються масками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багаторазового </w:t>
      </w:r>
      <w:proofErr w:type="spellStart"/>
      <w:r w:rsidR="00F7092C">
        <w:rPr>
          <w:rFonts w:ascii="Times New Roman" w:hAnsi="Times New Roman" w:cs="Times New Roman"/>
          <w:sz w:val="28"/>
          <w:szCs w:val="28"/>
          <w:lang w:val="uk-UA"/>
        </w:rPr>
        <w:t>викорис-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>тання</w:t>
      </w:r>
      <w:proofErr w:type="spellEnd"/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повинні мати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герметичні пакетики (zip-пакет, або папка на кнопці</w:t>
      </w:r>
      <w:r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5481" w:rsidRPr="005D0DFA">
        <w:rPr>
          <w:rFonts w:ascii="Times New Roman" w:hAnsi="Times New Roman" w:cs="Times New Roman"/>
          <w:sz w:val="28"/>
          <w:szCs w:val="28"/>
          <w:lang w:val="uk-UA"/>
        </w:rPr>
        <w:t>Для нової (запасної) одноразової маски також повинен бути пакетик.</w:t>
      </w:r>
    </w:p>
    <w:p w:rsidR="005D0DFA" w:rsidRPr="005D0DFA" w:rsidRDefault="005D0DFA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88A" w:rsidRPr="005D0DFA" w:rsidRDefault="00FA778D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r w:rsidR="008A488A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Вхідний скринінг здобувачів освіти на наявність ознак</w:t>
      </w:r>
    </w:p>
    <w:p w:rsidR="008A488A" w:rsidRPr="005D0DFA" w:rsidRDefault="008A488A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інфекційного захворювання</w:t>
      </w:r>
    </w:p>
    <w:p w:rsidR="00376ED9" w:rsidRPr="005D0DFA" w:rsidRDefault="008A488A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прихід до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здорової  дитини (з нормал</w:t>
      </w:r>
      <w:r w:rsidR="00E91BD6">
        <w:rPr>
          <w:rFonts w:ascii="Times New Roman" w:hAnsi="Times New Roman" w:cs="Times New Roman"/>
          <w:sz w:val="28"/>
          <w:szCs w:val="28"/>
          <w:lang w:val="uk-UA"/>
        </w:rPr>
        <w:t>ьною температурою тіла [до  37,0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С], відсутністю наявних симптомів гострого респіраторного захворювання [кашель, нежить, осип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>лість голосу, почервоніння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очей] </w:t>
      </w:r>
      <w:r w:rsidR="0070105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76ED9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несуть батьки. </w:t>
      </w:r>
    </w:p>
    <w:p w:rsidR="00D45D46" w:rsidRDefault="00D45D46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Вхід до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лише за умови використання засобів індивідуального захисту (захисної маски, у тому числі виготовлених самостійно, або респіратора). В школу заходять тільки учні, вчителі та персонал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7790" w:rsidRPr="00D45D46" w:rsidRDefault="00D45D46" w:rsidP="009950F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46">
        <w:rPr>
          <w:rFonts w:ascii="Times New Roman" w:hAnsi="Times New Roman" w:cs="Times New Roman"/>
          <w:sz w:val="28"/>
          <w:szCs w:val="28"/>
          <w:lang w:val="uk-UA"/>
        </w:rPr>
        <w:t>Черговий вчитель при вході до закладу освіти</w:t>
      </w:r>
      <w:r w:rsidR="0070105D" w:rsidRPr="00D45D46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візуальний огляд дитини на наявність симптомів інфекційного захворювання (кашель, нежить, осиплість голосу, почервоніння очей)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85A" w:rsidRPr="005D0DFA" w:rsidRDefault="00117790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Вхід в освітній заклад батьків, бабусь, дідусів з початком навчального року суворо заборонено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, за виключенням осіб, що супроводжують дітей з інвалідністю.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педагогічних працівників із батьками здійснюється дистанційно за допомогою будь-яких засобів зв’язку або на шкільному подвір’ї. </w:t>
      </w:r>
    </w:p>
    <w:p w:rsidR="00D45D46" w:rsidRDefault="00DD1B8A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заходів щодо застосування практики соціального дистанціювання  та уникнення скупчення, спрямованих на мінімізацію контактування з іншими особами, у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D45D4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запроваджується </w:t>
      </w:r>
      <w:r w:rsidRPr="006878E9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 w:rsidR="00DE0EAC" w:rsidRPr="0068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Pr="006878E9">
        <w:rPr>
          <w:rFonts w:ascii="Times New Roman" w:hAnsi="Times New Roman" w:cs="Times New Roman"/>
          <w:sz w:val="28"/>
          <w:szCs w:val="28"/>
          <w:lang w:val="uk-UA"/>
        </w:rPr>
        <w:t xml:space="preserve"> входів</w:t>
      </w:r>
      <w:r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 та гнучкий графік початку навчальних занять для різ</w:t>
      </w:r>
      <w:r w:rsidR="00DE0EAC" w:rsidRPr="00867BB1">
        <w:rPr>
          <w:rFonts w:ascii="Times New Roman" w:hAnsi="Times New Roman" w:cs="Times New Roman"/>
          <w:sz w:val="28"/>
          <w:szCs w:val="28"/>
          <w:lang w:val="uk-UA"/>
        </w:rPr>
        <w:t>них категорій здобувачів освіти. Для кожного класу визначено свій вхід до школи</w:t>
      </w:r>
      <w:r w:rsidR="00132105"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, який є найближчим до </w:t>
      </w:r>
      <w:r w:rsidR="00D45D46">
        <w:rPr>
          <w:rFonts w:ascii="Times New Roman" w:hAnsi="Times New Roman" w:cs="Times New Roman"/>
          <w:sz w:val="28"/>
          <w:szCs w:val="28"/>
          <w:lang w:val="uk-UA"/>
        </w:rPr>
        <w:t>класної аудиторії</w:t>
      </w:r>
      <w:r w:rsidR="00132105" w:rsidRPr="00867B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EAC"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D2705"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 схема руху лише одними сходами.  Довільно пересуватися </w:t>
      </w:r>
      <w:r w:rsidR="00DE0EAC"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705"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E0EAC" w:rsidRPr="00867BB1">
        <w:rPr>
          <w:rFonts w:ascii="Times New Roman" w:hAnsi="Times New Roman" w:cs="Times New Roman"/>
          <w:sz w:val="28"/>
          <w:szCs w:val="28"/>
          <w:lang w:val="uk-UA"/>
        </w:rPr>
        <w:t>школі не дозволяється.</w:t>
      </w:r>
      <w:r w:rsidR="00D45D46" w:rsidRPr="00D4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1B8A" w:rsidRPr="005A2E82" w:rsidRDefault="00D45D46" w:rsidP="00D45D46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E82">
        <w:rPr>
          <w:rFonts w:ascii="Times New Roman" w:hAnsi="Times New Roman" w:cs="Times New Roman"/>
          <w:b/>
          <w:i/>
          <w:sz w:val="28"/>
          <w:szCs w:val="28"/>
          <w:lang w:val="uk-UA"/>
        </w:rPr>
        <w:t>Входи/виходи закріпленні за класами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33"/>
      </w:tblGrid>
      <w:tr w:rsidR="00D45D46" w:rsidTr="001C0C17">
        <w:tc>
          <w:tcPr>
            <w:tcW w:w="2802" w:type="dxa"/>
          </w:tcPr>
          <w:p w:rsidR="00D45D46" w:rsidRPr="00136EFE" w:rsidRDefault="00136EFE" w:rsidP="00136E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6E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Вхід №1</w:t>
            </w:r>
          </w:p>
          <w:p w:rsidR="00136EFE" w:rsidRPr="00136EFE" w:rsidRDefault="00136EFE" w:rsidP="00136E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E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(центральний вхід)</w:t>
            </w:r>
          </w:p>
        </w:tc>
        <w:tc>
          <w:tcPr>
            <w:tcW w:w="6733" w:type="dxa"/>
          </w:tcPr>
          <w:p w:rsidR="00D45D46" w:rsidRDefault="00136EFE" w:rsidP="00136EF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8-Г, 8-Є, 6-Є, 6-А, 7-В, 9-А, 7-А, </w:t>
            </w:r>
            <w:r w:rsidR="00F55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5-А, 5-Б, 5-В, </w:t>
            </w:r>
            <w:r w:rsidR="001C0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5-Г,</w:t>
            </w:r>
            <w:r w:rsidR="00F55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5-Д, 5-Є,</w:t>
            </w:r>
            <w:r w:rsidR="001C0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закладу освіти  </w:t>
            </w:r>
          </w:p>
        </w:tc>
      </w:tr>
      <w:tr w:rsidR="00D45D46" w:rsidTr="001C0C17">
        <w:tc>
          <w:tcPr>
            <w:tcW w:w="2802" w:type="dxa"/>
          </w:tcPr>
          <w:p w:rsidR="00136EFE" w:rsidRPr="00136EFE" w:rsidRDefault="00136EFE" w:rsidP="00136E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6E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Вхід №2</w:t>
            </w:r>
          </w:p>
          <w:p w:rsidR="00D45D46" w:rsidRPr="00136EFE" w:rsidRDefault="00136EFE" w:rsidP="00136E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(біля кабінету біології)</w:t>
            </w:r>
          </w:p>
        </w:tc>
        <w:tc>
          <w:tcPr>
            <w:tcW w:w="6733" w:type="dxa"/>
          </w:tcPr>
          <w:p w:rsidR="00D45D46" w:rsidRDefault="00136EFE" w:rsidP="00F5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11-А, 8-А, </w:t>
            </w:r>
            <w:r w:rsidR="001C0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6-Б, 7-Є, 10-А, 6-Д, 9-Б, 7-Г, 11-Б</w:t>
            </w:r>
          </w:p>
        </w:tc>
      </w:tr>
      <w:tr w:rsidR="00D45D46" w:rsidTr="001C0C17">
        <w:tc>
          <w:tcPr>
            <w:tcW w:w="2802" w:type="dxa"/>
          </w:tcPr>
          <w:p w:rsidR="001C0C17" w:rsidRPr="00136EFE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Вхід №3</w:t>
            </w:r>
          </w:p>
          <w:p w:rsidR="00D45D46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E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 аркою</w:t>
            </w:r>
            <w:r w:rsidRPr="00136E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6733" w:type="dxa"/>
          </w:tcPr>
          <w:p w:rsidR="00D45D46" w:rsidRDefault="001C0C17" w:rsidP="00D45D4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класи початкової школи</w:t>
            </w:r>
          </w:p>
        </w:tc>
      </w:tr>
      <w:tr w:rsidR="00D45D46" w:rsidTr="001C0C17">
        <w:tc>
          <w:tcPr>
            <w:tcW w:w="2802" w:type="dxa"/>
          </w:tcPr>
          <w:p w:rsidR="001C0C17" w:rsidRPr="00136EFE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Вхід №4</w:t>
            </w:r>
          </w:p>
          <w:p w:rsidR="00D45D46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E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біля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стоматкабінету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6733" w:type="dxa"/>
          </w:tcPr>
          <w:p w:rsidR="00D45D46" w:rsidRDefault="001C0C17" w:rsidP="00F5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8-Б, 8-В, 10-Б, 6-В, 9-В, 9-Д, 11-В, 7-Б</w:t>
            </w:r>
          </w:p>
        </w:tc>
      </w:tr>
    </w:tbl>
    <w:p w:rsidR="00D45D46" w:rsidRPr="00D45D46" w:rsidRDefault="00D45D46" w:rsidP="00D45D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85A" w:rsidRPr="005D0DFA" w:rsidRDefault="00DD1B8A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385A" w:rsidRPr="005A2E82" w:rsidRDefault="00C31B02" w:rsidP="001C0C17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E8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Початок навчальних занять: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1C0C17" w:rsidRPr="005D0DFA" w:rsidTr="00F557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17" w:rsidRPr="005D0DFA" w:rsidRDefault="001C0C17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7" w:rsidRPr="005A2E82" w:rsidRDefault="001C0C17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2E8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Час роботи</w:t>
            </w:r>
          </w:p>
        </w:tc>
      </w:tr>
      <w:tr w:rsidR="001C0C17" w:rsidRPr="005D0DFA" w:rsidTr="00F557F5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17" w:rsidRPr="005D0DFA" w:rsidRDefault="001C0C17" w:rsidP="00F7092C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7" w:rsidRPr="005A2E82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2E8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Зелена 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7" w:rsidRPr="005A2E82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2E8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Жовта/помаранчева зони</w:t>
            </w:r>
          </w:p>
        </w:tc>
      </w:tr>
      <w:tr w:rsidR="001C0C17" w:rsidRPr="005D0DFA" w:rsidTr="00F557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F5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Початкова школа</w:t>
            </w:r>
            <w:r w:rsidR="00F557F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557F5" w:rsidRDefault="00F557F5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класи;</w:t>
            </w:r>
          </w:p>
          <w:p w:rsidR="001C0C17" w:rsidRDefault="00F557F5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класи;</w:t>
            </w:r>
          </w:p>
          <w:p w:rsidR="00F557F5" w:rsidRPr="005D0DFA" w:rsidRDefault="00F557F5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 класи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F5" w:rsidRDefault="00F557F5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C17" w:rsidRDefault="00F557F5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C0C17" w:rsidRPr="005D0DFA">
              <w:rPr>
                <w:rFonts w:ascii="Times New Roman" w:hAnsi="Times New Roman"/>
                <w:sz w:val="28"/>
                <w:szCs w:val="28"/>
                <w:lang w:val="uk-UA"/>
              </w:rPr>
              <w:t>8.00</w:t>
            </w:r>
          </w:p>
          <w:p w:rsidR="00D63F33" w:rsidRDefault="00D63F33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57F5" w:rsidRPr="005D0DFA" w:rsidRDefault="00F557F5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5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08.35 (перші 2 тижні);</w:t>
            </w:r>
          </w:p>
          <w:p w:rsidR="00F557F5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08.00</w:t>
            </w:r>
          </w:p>
          <w:p w:rsidR="00F557F5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08.00</w:t>
            </w:r>
          </w:p>
          <w:p w:rsidR="00F557F5" w:rsidRPr="005D0DFA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</w:t>
            </w:r>
          </w:p>
        </w:tc>
      </w:tr>
      <w:tr w:rsidR="001C0C17" w:rsidRPr="005D0DFA" w:rsidTr="00F557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F5" w:rsidRDefault="001C0C17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Основна</w:t>
            </w:r>
            <w:r w:rsidR="00F557F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C0C17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6-8 класи;</w:t>
            </w:r>
          </w:p>
          <w:p w:rsidR="00F557F5" w:rsidRPr="005D0DFA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класи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F5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C17" w:rsidRDefault="001C0C17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="00F557F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F557F5" w:rsidRPr="005D0DFA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розкладу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7" w:rsidRDefault="001C0C17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57F5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08.00</w:t>
            </w:r>
          </w:p>
          <w:p w:rsidR="00F557F5" w:rsidRPr="005D0DFA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12.25</w:t>
            </w:r>
          </w:p>
        </w:tc>
      </w:tr>
      <w:tr w:rsidR="001C0C17" w:rsidRPr="005D0DFA" w:rsidTr="00F557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7" w:rsidRPr="005D0DFA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Старша (9-11 класи)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7" w:rsidRPr="005D0DFA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7" w:rsidRPr="005D0DFA" w:rsidRDefault="00F557F5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08.00</w:t>
            </w:r>
          </w:p>
        </w:tc>
      </w:tr>
      <w:tr w:rsidR="001C0C17" w:rsidRPr="005D0DFA" w:rsidTr="00F557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7" w:rsidRPr="005D0DFA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7" w:rsidRPr="005D0DFA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7" w:rsidRPr="005D0DFA" w:rsidRDefault="001C0C17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1C0C17" w:rsidRPr="00B63BB0" w:rsidTr="00F557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7" w:rsidRPr="005D0DFA" w:rsidRDefault="001C0C17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17" w:rsidRPr="005D0DFA" w:rsidRDefault="001C0C17" w:rsidP="001C0C1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7" w:rsidRDefault="005A2E82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зміна –  з 13.00;</w:t>
            </w:r>
          </w:p>
          <w:p w:rsidR="005A2E82" w:rsidRPr="005D0DFA" w:rsidRDefault="005A2E82" w:rsidP="00F557F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зміна – з 09.00.</w:t>
            </w:r>
          </w:p>
        </w:tc>
      </w:tr>
    </w:tbl>
    <w:p w:rsidR="004346EF" w:rsidRPr="005D0DFA" w:rsidRDefault="00F557F5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Черговий вчитель проводить</w:t>
      </w:r>
      <w:r w:rsidR="004346EF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 вимір температури тіла безконтактним термометром на ділянці зап’ястка або бокових частин шиї (враховуючи інструкцію про використання термометрів).</w:t>
      </w:r>
    </w:p>
    <w:p w:rsidR="008A488A" w:rsidRPr="005D0DFA" w:rsidRDefault="004346EF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Якщо у здобувача освіти визначено температуру тіла вище 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>37,0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 або наявні інші симптоми респіраторного захворювання (кашель, нежить</w:t>
      </w:r>
      <w:r w:rsidR="0060484E">
        <w:rPr>
          <w:rFonts w:ascii="Times New Roman" w:hAnsi="Times New Roman" w:cs="Times New Roman"/>
          <w:sz w:val="28"/>
          <w:szCs w:val="28"/>
          <w:lang w:val="uk-UA"/>
        </w:rPr>
        <w:t>, осиплість голосу, почервоніння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 дитина до занять не допускається:</w:t>
      </w:r>
    </w:p>
    <w:p w:rsidR="00E82F2E" w:rsidRPr="005D0DFA" w:rsidRDefault="00054419" w:rsidP="00F7092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2F2E" w:rsidRPr="005D0DFA">
        <w:rPr>
          <w:rFonts w:ascii="Times New Roman" w:hAnsi="Times New Roman" w:cs="Times New Roman"/>
          <w:sz w:val="28"/>
          <w:szCs w:val="28"/>
          <w:lang w:val="uk-UA"/>
        </w:rPr>
        <w:t>кщо дитина прийшла у супроводі дорослого, вона відправляється додому з рекомендацією звернутись до сімейного лікаря;</w:t>
      </w:r>
    </w:p>
    <w:p w:rsidR="00E82F2E" w:rsidRPr="005D0DFA" w:rsidRDefault="003D2705" w:rsidP="00F7092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якщо дитина прийшла без супроводу дорослого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>, то на здобувача освіти одягається медична маска і медична сестра проводить його до кімнати ізоляції. По телефону викликаються батьки дитини та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у разі </w:t>
      </w:r>
      <w:r w:rsidR="00054419" w:rsidRPr="005D0DFA">
        <w:rPr>
          <w:rFonts w:ascii="Times New Roman" w:hAnsi="Times New Roman" w:cs="Times New Roman"/>
          <w:sz w:val="28"/>
          <w:szCs w:val="28"/>
          <w:lang w:val="uk-UA"/>
        </w:rPr>
        <w:t>необхідності – швидка медична допомога.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Після чого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B1">
        <w:rPr>
          <w:rFonts w:ascii="Times New Roman" w:hAnsi="Times New Roman" w:cs="Times New Roman"/>
          <w:sz w:val="28"/>
          <w:szCs w:val="28"/>
          <w:lang w:val="uk-UA"/>
        </w:rPr>
        <w:t>черговим адміністратором і батьками</w:t>
      </w:r>
      <w:r w:rsidR="00C31B02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узгоджене рішення щодо направлення до закладу охорони здоров’я. </w:t>
      </w:r>
    </w:p>
    <w:p w:rsidR="00E82F2E" w:rsidRPr="005D0DFA" w:rsidRDefault="00E82F2E" w:rsidP="00F709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proofErr w:type="spellStart"/>
      <w:r w:rsidR="00F557F5">
        <w:rPr>
          <w:rFonts w:ascii="Times New Roman" w:hAnsi="Times New Roman" w:cs="Times New Roman"/>
          <w:sz w:val="28"/>
          <w:szCs w:val="28"/>
          <w:lang w:val="uk-UA"/>
        </w:rPr>
        <w:t>Лапчевська</w:t>
      </w:r>
      <w:proofErr w:type="spellEnd"/>
      <w:r w:rsidR="00F557F5">
        <w:rPr>
          <w:rFonts w:ascii="Times New Roman" w:hAnsi="Times New Roman" w:cs="Times New Roman"/>
          <w:sz w:val="28"/>
          <w:szCs w:val="28"/>
          <w:lang w:val="uk-UA"/>
        </w:rPr>
        <w:t xml:space="preserve"> Е.А.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веде облік таких здобувачів освіти.</w:t>
      </w:r>
    </w:p>
    <w:p w:rsidR="00E82F2E" w:rsidRDefault="00E82F2E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здобувач освіти з підвищеною температурою тіла або респіраторними симптомами був відсторонений від освітнього процесу, до </w:t>
      </w:r>
      <w:r w:rsidR="00B5469B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дитина може повернутись лише після одужання та отримання довідки від сімейного лікаря про те, що вона здорова та може бути допущена до відвідування закладу освіти. </w:t>
      </w:r>
    </w:p>
    <w:p w:rsidR="004625FD" w:rsidRDefault="004625FD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підтвердженні ПЛР-тестуванням захворювання здобувача освіти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25FD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14 днів повністю весь клас, для якого освітній процес буде здійснюватися дистанційно.</w:t>
      </w:r>
    </w:p>
    <w:p w:rsidR="004625FD" w:rsidRDefault="004625FD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підтвердженні ПЛР-тестуванням захворювання педагогічного працівника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25FD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дана особа перебуває на лікарняному, а керівник закладу освіти складає список контактних осіб, які будуть відправлені на 14-денну самоізоляцію. Керівник закладу освіти відправляє список контактних осіб на Департамент освіти Вінницької міської ради з метою передачі інформації до ЦПМСД. Педагогічні працівники, які перебувають на самоізоляції, продовжують працювати дистанційно.</w:t>
      </w:r>
    </w:p>
    <w:p w:rsidR="00B5469B" w:rsidRDefault="00B5469B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Вчитель, який проводить перший урок, розпочинає його з опитування здобувачів освіти щодо їх самопочуття. Результати опитування фіксуються в Журналі самопочуття кожного класу.</w:t>
      </w:r>
    </w:p>
    <w:p w:rsidR="00B5469B" w:rsidRPr="005D0DFA" w:rsidRDefault="00B5469B" w:rsidP="00F709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в даному Журналі фіксує інформацію щодо температури здобувачів освіти та наявність ознак респіраторних захворювань здобувачів освіти.</w:t>
      </w:r>
    </w:p>
    <w:p w:rsidR="00B5469B" w:rsidRDefault="00B5469B" w:rsidP="00B546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Сілагіна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(1-4 класи),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Я.С.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(5-11 класи)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і медична  сестра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Е.А.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щоденно проводять моніторинг та аналіз відвідування занять здобувачами освіти з метою раннього виявлення збільшення захворюваності.</w:t>
      </w:r>
    </w:p>
    <w:p w:rsidR="004625FD" w:rsidRDefault="004625FD" w:rsidP="004625F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з господарської частини контролює обробку всіх поверхонь в класних аудиторіях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дезрозчинами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кожної зміни.</w:t>
      </w:r>
    </w:p>
    <w:p w:rsidR="009F385A" w:rsidRDefault="009F385A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69B" w:rsidRDefault="00B5469B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574" w:rsidRDefault="00FA778D" w:rsidP="006A3574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867BB1">
        <w:rPr>
          <w:rFonts w:ascii="Times New Roman" w:hAnsi="Times New Roman"/>
          <w:b/>
          <w:i/>
          <w:sz w:val="28"/>
          <w:szCs w:val="28"/>
          <w:lang w:val="uk-UA"/>
        </w:rPr>
        <w:t>ІІ</w:t>
      </w: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117790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</w:t>
      </w:r>
      <w:r w:rsidR="006A3574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освітнього процесу в закладі освіти</w:t>
      </w:r>
    </w:p>
    <w:p w:rsidR="006335F6" w:rsidRPr="005D0DFA" w:rsidRDefault="00C31B02" w:rsidP="006A357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Захисні маски можуть не використовуватися під час проведення занять у навчальних приміщеннях. Під час пересування приміщеннями </w:t>
      </w:r>
      <w:r w:rsidR="006A3574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захисних масок є обов’язковим. </w:t>
      </w:r>
      <w:r w:rsidR="00DE0EA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6335F6" w:rsidRPr="005D0DFA" w:rsidRDefault="00DE0EAC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Якщо у дітей будуть маски багаторазового використання,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мати герметичні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пакетик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(zip-паке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т, або папка на кнопці) з позначками «Для використаних масок», «Для нових ( чи запасних) масок»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нової (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запасної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одноразової маски також повинен бути пакетик.</w:t>
      </w:r>
    </w:p>
    <w:p w:rsidR="00117790" w:rsidRPr="005D0DFA" w:rsidRDefault="00DE0EAC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використаних одноразових масок в </w:t>
      </w:r>
      <w:r w:rsidR="006A3574"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є спеціальні </w:t>
      </w:r>
      <w:r w:rsidR="006A3574">
        <w:rPr>
          <w:rFonts w:ascii="Times New Roman" w:hAnsi="Times New Roman" w:cs="Times New Roman"/>
          <w:sz w:val="28"/>
          <w:szCs w:val="28"/>
          <w:lang w:val="uk-UA"/>
        </w:rPr>
        <w:t>контейнери з поміткою «Для використаних масок»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B02" w:rsidRPr="005D0DFA" w:rsidRDefault="00B14E98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Для мінімізації 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 здобувачів освіти у приміщеннях </w:t>
      </w:r>
      <w:r w:rsidR="006A3574">
        <w:rPr>
          <w:rFonts w:ascii="Times New Roman" w:hAnsi="Times New Roman" w:cs="Times New Roman"/>
          <w:sz w:val="28"/>
          <w:szCs w:val="28"/>
          <w:lang w:val="uk-UA"/>
        </w:rPr>
        <w:t xml:space="preserve">закладі освіти </w:t>
      </w:r>
      <w:r w:rsidR="00813311" w:rsidRPr="005D0DFA">
        <w:rPr>
          <w:rFonts w:ascii="Times New Roman" w:hAnsi="Times New Roman" w:cs="Times New Roman"/>
          <w:sz w:val="28"/>
          <w:szCs w:val="28"/>
          <w:lang w:val="uk-UA"/>
        </w:rPr>
        <w:t>за кожним класним колективом закріплений навчальний кабінет для проведення усіх уроків, за виключенням інформатики, іноземних мов, фізичної культури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>, предмету «Захист України»</w:t>
      </w:r>
      <w:r w:rsidR="0081331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3574">
        <w:rPr>
          <w:rFonts w:ascii="Times New Roman" w:hAnsi="Times New Roman" w:cs="Times New Roman"/>
          <w:sz w:val="28"/>
          <w:szCs w:val="28"/>
          <w:lang w:val="uk-UA"/>
        </w:rPr>
        <w:t>трудового навчання</w:t>
      </w:r>
      <w:r w:rsidR="00813311" w:rsidRPr="005D0D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3311" w:rsidRPr="005D0DFA" w:rsidRDefault="00813311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0DFA">
        <w:rPr>
          <w:rFonts w:ascii="Times New Roman" w:eastAsia="Calibri" w:hAnsi="Times New Roman" w:cs="Times New Roman"/>
          <w:sz w:val="28"/>
          <w:szCs w:val="28"/>
          <w:lang w:val="uk-UA"/>
        </w:rPr>
        <w:t>Кабінети</w:t>
      </w:r>
      <w:r w:rsidR="004E7141" w:rsidRPr="005D0DF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D0D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закріпленні за класами</w:t>
      </w:r>
      <w:r w:rsidR="004E7141" w:rsidRPr="005D0DF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690"/>
        <w:gridCol w:w="1571"/>
        <w:gridCol w:w="1701"/>
        <w:gridCol w:w="1559"/>
        <w:gridCol w:w="1417"/>
        <w:gridCol w:w="1525"/>
      </w:tblGrid>
      <w:tr w:rsidR="006A3574" w:rsidRPr="005D0DFA" w:rsidTr="006A3574">
        <w:trPr>
          <w:trHeight w:val="47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4" w:rsidRPr="006A3574" w:rsidRDefault="006A3574" w:rsidP="006A3574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A35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4" w:rsidRPr="006A3574" w:rsidRDefault="006A3574" w:rsidP="006A3574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A35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Кабінети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4" w:rsidRPr="006A3574" w:rsidRDefault="006A3574" w:rsidP="006A3574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A35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4" w:rsidRPr="006A3574" w:rsidRDefault="006A3574" w:rsidP="006A3574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A35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Кабінети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4" w:rsidRPr="006A3574" w:rsidRDefault="006A3574" w:rsidP="006A3574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A35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4" w:rsidRPr="006A3574" w:rsidRDefault="006A3574" w:rsidP="006A3574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A35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Кабінети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CB6EBD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219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314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309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217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412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313</w:t>
            </w: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CB6EBD">
            <w:pPr>
              <w:tabs>
                <w:tab w:val="left" w:pos="851"/>
              </w:tabs>
              <w:ind w:firstLine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3-Г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4067" w:rsidRPr="005D0DFA" w:rsidTr="006A357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060450" w:rsidP="000604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7" w:rsidRPr="005D0DFA" w:rsidRDefault="00414067" w:rsidP="00414067">
            <w:pPr>
              <w:tabs>
                <w:tab w:val="left" w:pos="34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950FE" w:rsidRDefault="009950FE" w:rsidP="00F7092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процес у закладі освіти організовується відповідно до визначеного рівня епідеміологічної ситуації в місті:</w:t>
      </w:r>
    </w:p>
    <w:tbl>
      <w:tblPr>
        <w:tblStyle w:val="a4"/>
        <w:tblW w:w="9039" w:type="dxa"/>
        <w:tblInd w:w="567" w:type="dxa"/>
        <w:tblLook w:val="04A0" w:firstRow="1" w:lastRow="0" w:firstColumn="1" w:lastColumn="0" w:noHBand="0" w:noVBand="1"/>
      </w:tblPr>
      <w:tblGrid>
        <w:gridCol w:w="1101"/>
        <w:gridCol w:w="7938"/>
      </w:tblGrid>
      <w:tr w:rsidR="009950FE" w:rsidTr="009950FE">
        <w:tc>
          <w:tcPr>
            <w:tcW w:w="9039" w:type="dxa"/>
            <w:gridSpan w:val="2"/>
          </w:tcPr>
          <w:p w:rsidR="009950FE" w:rsidRP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0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Зелена зона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навчального заняття – 45 хвилин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здійснюється в навчальних кабінетах, закріплені за кожним класом</w:t>
            </w:r>
          </w:p>
        </w:tc>
      </w:tr>
      <w:tr w:rsidR="009950FE" w:rsidTr="009950FE">
        <w:trPr>
          <w:trHeight w:val="366"/>
        </w:trPr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Одночасно навчаються всі здобувачі освіти класного колективу</w:t>
            </w:r>
          </w:p>
        </w:tc>
      </w:tr>
      <w:tr w:rsidR="009950FE" w:rsidTr="009950FE">
        <w:tc>
          <w:tcPr>
            <w:tcW w:w="9039" w:type="dxa"/>
            <w:gridSpan w:val="2"/>
          </w:tcPr>
          <w:p w:rsidR="009950FE" w:rsidRP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0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Жовта зона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навчального заняття – 25 хвилин в приміщенні закладу освіти, 20 хвилин  - з використанням технологій дистанційного навчання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здійснюється в навчальних кабінетах, закріплені за кожним класом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Одночасно навчаються всі здобувачі освіти класного колективу</w:t>
            </w:r>
          </w:p>
        </w:tc>
      </w:tr>
      <w:tr w:rsidR="009950FE" w:rsidTr="009950FE">
        <w:tc>
          <w:tcPr>
            <w:tcW w:w="9039" w:type="dxa"/>
            <w:gridSpan w:val="2"/>
          </w:tcPr>
          <w:p w:rsidR="009950FE" w:rsidRP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50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Помаранчева зона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навчального заняття – 25 хвилин в приміщенні закладу освіти, 20 хвилин  - з використанням технологій дистанційного навчання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здійснюється в навчальних кабінетах, закріплені за кожним класом</w:t>
            </w:r>
          </w:p>
        </w:tc>
      </w:tr>
      <w:tr w:rsidR="009950FE" w:rsidTr="009950FE">
        <w:tc>
          <w:tcPr>
            <w:tcW w:w="1101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9950FE" w:rsidRDefault="009950FE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Одночасно навчається одна підгрупа класного колективу</w:t>
            </w:r>
          </w:p>
        </w:tc>
      </w:tr>
      <w:tr w:rsidR="009950FE" w:rsidTr="009950FE">
        <w:tc>
          <w:tcPr>
            <w:tcW w:w="1101" w:type="dxa"/>
          </w:tcPr>
          <w:p w:rsidR="009950FE" w:rsidRDefault="003605E4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:rsidR="003605E4" w:rsidRDefault="003605E4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однієї підгрупи здійснюється через день</w:t>
            </w:r>
            <w:r w:rsidR="0071373A" w:rsidRPr="007137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3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почергове навчання</w:t>
            </w:r>
            <w:r w:rsidR="0071373A" w:rsidRPr="007137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605E4" w:rsidRDefault="003605E4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підгрупа – понеділок, середа, п’ятниця:</w:t>
            </w:r>
          </w:p>
          <w:p w:rsidR="009950FE" w:rsidRDefault="003605E4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підгрупа – вівторок, четвер.</w:t>
            </w:r>
          </w:p>
          <w:p w:rsidR="003605E4" w:rsidRDefault="003605E4" w:rsidP="009950FE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днів навчання кожної підгрупи через тиждень.</w:t>
            </w:r>
          </w:p>
        </w:tc>
      </w:tr>
      <w:tr w:rsidR="003605E4" w:rsidTr="00630291">
        <w:tc>
          <w:tcPr>
            <w:tcW w:w="9039" w:type="dxa"/>
            <w:gridSpan w:val="2"/>
          </w:tcPr>
          <w:p w:rsidR="003605E4" w:rsidRPr="003605E4" w:rsidRDefault="003605E4" w:rsidP="003605E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605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Червона зона</w:t>
            </w:r>
          </w:p>
        </w:tc>
      </w:tr>
      <w:tr w:rsidR="003605E4" w:rsidTr="009950FE">
        <w:tc>
          <w:tcPr>
            <w:tcW w:w="1101" w:type="dxa"/>
          </w:tcPr>
          <w:p w:rsidR="003605E4" w:rsidRDefault="003605E4" w:rsidP="009950FE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3605E4" w:rsidRDefault="003605E4" w:rsidP="003605E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процес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здійснюється виключно з використанням технологій дистанційного навчання.</w:t>
            </w:r>
          </w:p>
        </w:tc>
      </w:tr>
    </w:tbl>
    <w:p w:rsidR="00A24753" w:rsidRDefault="00DE0EAC" w:rsidP="003605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Освітній п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роцес у </w:t>
      </w:r>
      <w:r w:rsidR="00414067">
        <w:rPr>
          <w:rFonts w:ascii="Times New Roman" w:hAnsi="Times New Roman" w:cs="Times New Roman"/>
          <w:sz w:val="28"/>
          <w:szCs w:val="28"/>
          <w:lang w:val="uk-UA"/>
        </w:rPr>
        <w:t xml:space="preserve">закладі освіти </w:t>
      </w:r>
      <w:r w:rsidR="009950FE">
        <w:rPr>
          <w:rFonts w:ascii="Times New Roman" w:hAnsi="Times New Roman" w:cs="Times New Roman"/>
          <w:sz w:val="28"/>
          <w:szCs w:val="28"/>
          <w:lang w:val="uk-UA"/>
        </w:rPr>
        <w:t xml:space="preserve">в умовах жовтої, помаранчевої зонах 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>організовано через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>поєднання традиційної освіти та он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лайн-технологій, тобто у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формі змішаного навчання. 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>Змішане навчання</w:t>
      </w:r>
      <w:r w:rsidR="00414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– це скорочення уроків в класах до </w:t>
      </w:r>
      <w:r w:rsidR="0041406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хвилин, під час яких частина інформації розподіляється на групову роботу</w:t>
      </w:r>
      <w:r w:rsidR="0017729C" w:rsidRPr="005D0DFA">
        <w:rPr>
          <w:sz w:val="28"/>
          <w:szCs w:val="28"/>
          <w:lang w:val="uk-UA"/>
        </w:rPr>
        <w:t xml:space="preserve"> 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>у класі, частина (</w:t>
      </w:r>
      <w:r w:rsidR="0041406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хвилин з кожного предмету</w:t>
      </w:r>
      <w:r w:rsidR="00414067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5-11 класів, 10 хвилин – для учнів 1 класів та 15 хвили для учнів 2-4 класів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) – на вивчення </w:t>
      </w:r>
      <w:r w:rsidR="00414067">
        <w:rPr>
          <w:rFonts w:ascii="Times New Roman" w:hAnsi="Times New Roman" w:cs="Times New Roman"/>
          <w:sz w:val="28"/>
          <w:szCs w:val="28"/>
          <w:lang w:val="uk-UA"/>
        </w:rPr>
        <w:t>та опрацювання навчального матеріалу дистанційно (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учні можуть опрацьовувати теоретичну частину вдома, переглядаючи відео та 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вивчаючи супровідні матеріали</w:t>
      </w:r>
      <w:r w:rsidR="00A24753" w:rsidRPr="005D0DFA">
        <w:rPr>
          <w:rFonts w:ascii="Times New Roman" w:hAnsi="Times New Roman" w:cs="Times New Roman"/>
          <w:sz w:val="28"/>
          <w:szCs w:val="28"/>
          <w:lang w:val="uk-UA"/>
        </w:rPr>
        <w:t>, виконувати перевірні роботи тощо.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Після цього на уроці з вчителями та однолітками виконують практичні вправи або працюють у групах над </w:t>
      </w:r>
      <w:proofErr w:type="spellStart"/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E7141" w:rsidRPr="005D0DFA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4E7141" w:rsidRPr="005D0D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311" w:rsidRPr="005D0DFA" w:rsidRDefault="00A24753" w:rsidP="003605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дистанційного навчання – це синхронне, асинхронне </w:t>
      </w:r>
      <w:r w:rsidRPr="002D3287">
        <w:rPr>
          <w:rFonts w:ascii="Times New Roman" w:hAnsi="Times New Roman" w:cs="Times New Roman"/>
          <w:sz w:val="28"/>
          <w:szCs w:val="28"/>
          <w:lang w:val="uk-UA"/>
        </w:rPr>
        <w:t>та гібридне</w:t>
      </w:r>
      <w:r w:rsidR="006335F6" w:rsidRPr="002D3287">
        <w:rPr>
          <w:rFonts w:ascii="Times New Roman" w:hAnsi="Times New Roman" w:cs="Times New Roman"/>
          <w:sz w:val="28"/>
          <w:szCs w:val="28"/>
          <w:lang w:val="uk-UA"/>
        </w:rPr>
        <w:t xml:space="preserve"> (комбіноване)</w:t>
      </w:r>
      <w:r w:rsidRPr="002D32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 самі можуть структурувати проходження того матеріалу, який їм потрібно засвоїти у межах однієї тем</w:t>
      </w:r>
      <w:r w:rsidR="001F30E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в умовах асинхронного навчання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>. Наприклад, повертатись до попередніх уроків, шукати додаткову інформацію, конспектувати тощо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у зручний для них час</w:t>
      </w:r>
      <w:r w:rsidR="004E714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 гнучким графіком</w:t>
      </w:r>
      <w:r w:rsidR="0017729C"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0E8" w:rsidRPr="005D0DFA" w:rsidRDefault="0017729C" w:rsidP="003605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Час, виділений на дистанційну форму роботи, дозволяє </w:t>
      </w:r>
      <w:r w:rsidR="00A24753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освіти відповідно до графіку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отримати </w:t>
      </w:r>
      <w:r w:rsidR="001F30E8" w:rsidRPr="005D0DFA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30E8" w:rsidRPr="005D0DFA">
        <w:rPr>
          <w:rFonts w:ascii="Times New Roman" w:hAnsi="Times New Roman" w:cs="Times New Roman"/>
          <w:sz w:val="28"/>
          <w:szCs w:val="28"/>
          <w:lang w:val="uk-UA"/>
        </w:rPr>
        <w:t>лайн-консультації у синхронному режимі.</w:t>
      </w:r>
    </w:p>
    <w:p w:rsidR="004E7141" w:rsidRPr="005D0DFA" w:rsidRDefault="004E7141" w:rsidP="003605E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Пересування школою при поділі груп на уроках іноземної мови, «Захист України» здійснюється так: о</w:t>
      </w:r>
      <w:r w:rsidR="006335F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дна група залишається у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кабінеті, закріпленому за класом, а інша</w:t>
      </w:r>
      <w:r w:rsidR="004F5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переходить до спеціалізованого кабінету після дзвоника на урок, коли коридори вільні, і повертається назад за кілька хвилин до закінчення уроку, коли в коридорах ще не відпочивають учні.</w:t>
      </w:r>
    </w:p>
    <w:p w:rsidR="000E74BA" w:rsidRPr="005D0DFA" w:rsidRDefault="000E74BA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Забезпечується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627558" w:rsidRPr="005D0DFA" w:rsidRDefault="00627558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1F30E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можливості, </w:t>
      </w:r>
      <w:r w:rsidR="004E714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розкладі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занять 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5-11 класів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уроки </w:t>
      </w:r>
      <w:r w:rsidR="000E74BA" w:rsidRPr="005D0DFA">
        <w:rPr>
          <w:rFonts w:ascii="Times New Roman" w:hAnsi="Times New Roman" w:cs="Times New Roman"/>
          <w:sz w:val="28"/>
          <w:szCs w:val="28"/>
          <w:lang w:val="uk-UA"/>
        </w:rPr>
        <w:t>розташовані парами із застосуванням модульного підходу до вивчення дисциплін.</w:t>
      </w:r>
      <w:r w:rsidR="004E714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7558" w:rsidRPr="005D0DFA" w:rsidRDefault="004F5D58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</w:t>
      </w:r>
      <w:r w:rsidR="005639D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асинхронн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639D6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учнів в коридорах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учнів в коридорах здійснюється відповідно до розробленого графіку. В той час коли здобувачі освіти знаходяться в коридорі в навчальному приміщені здійснюється 10-хвилинне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провітрення</w:t>
      </w:r>
      <w:proofErr w:type="spellEnd"/>
      <w:r w:rsidR="005639D6"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03C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0E3" w:rsidRPr="005D0DFA" w:rsidRDefault="00FF20E3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Ранкові зустрічі </w:t>
      </w:r>
      <w:r w:rsidR="009D1F11">
        <w:rPr>
          <w:rFonts w:ascii="Times New Roman" w:hAnsi="Times New Roman" w:cs="Times New Roman"/>
          <w:sz w:val="28"/>
          <w:szCs w:val="28"/>
          <w:lang w:val="uk-UA"/>
        </w:rPr>
        <w:t>у 1-3-х класах за сприятливих погодних умов проводяться на свіжому повітрі.</w:t>
      </w:r>
    </w:p>
    <w:p w:rsidR="005D0DFA" w:rsidRPr="000C13C7" w:rsidRDefault="00F7092C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дзвінків:</w:t>
      </w:r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9D1F11" w:rsidRPr="005D0DFA" w:rsidTr="009D1F1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6E2F2D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6E2F2D" w:rsidRDefault="009D1F11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Час</w:t>
            </w:r>
          </w:p>
        </w:tc>
      </w:tr>
      <w:tr w:rsidR="009D1F11" w:rsidRPr="005D0DFA" w:rsidTr="009950F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6E2F2D" w:rsidRDefault="003605E4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Зелена зона</w:t>
            </w:r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уроки</w:t>
            </w:r>
            <w:proofErr w:type="spellEnd"/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45 хвилин</w:t>
            </w:r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08.00-08.45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08.55-09.40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09.50-10.35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10.45-11.30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11.40-12.25</w:t>
            </w:r>
          </w:p>
        </w:tc>
      </w:tr>
      <w:tr w:rsidR="004F5D58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12.40-13.25</w:t>
            </w:r>
          </w:p>
        </w:tc>
      </w:tr>
      <w:tr w:rsidR="004F5D58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13.40-14.25</w:t>
            </w:r>
          </w:p>
        </w:tc>
      </w:tr>
      <w:tr w:rsidR="004F5D58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14.35-15.20</w:t>
            </w:r>
          </w:p>
        </w:tc>
      </w:tr>
      <w:tr w:rsidR="004F5D58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15.30-16.15</w:t>
            </w:r>
          </w:p>
        </w:tc>
      </w:tr>
      <w:tr w:rsidR="004F5D58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P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16.25-17.10</w:t>
            </w:r>
          </w:p>
        </w:tc>
      </w:tr>
      <w:tr w:rsidR="004F5D58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Default="004F5D58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17.20-18.05</w:t>
            </w:r>
          </w:p>
        </w:tc>
      </w:tr>
      <w:tr w:rsidR="004F5D58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Default="004F5D58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8" w:rsidRDefault="004F5D58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18.15-19.00</w:t>
            </w:r>
          </w:p>
        </w:tc>
      </w:tr>
      <w:tr w:rsidR="009D1F11" w:rsidRPr="005D0DFA" w:rsidTr="009D1F11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6E2F2D" w:rsidRDefault="003605E4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Жовта/помаранчева зони</w:t>
            </w:r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уроки</w:t>
            </w:r>
            <w:proofErr w:type="spellEnd"/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25 хвилин</w:t>
            </w:r>
            <w:r w:rsidR="006E2F2D" w:rsidRPr="006E2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4F5D58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08.00-08.25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6E2F2D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08.35-09.00</w:t>
            </w:r>
          </w:p>
        </w:tc>
      </w:tr>
      <w:tr w:rsidR="009D1F11" w:rsidRPr="00B63BB0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B63BB0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B63BB0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09.10-09.35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B63BB0" w:rsidRDefault="006E2F2D" w:rsidP="001A2CF2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A2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5-10.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B63BB0" w:rsidRDefault="001A2CF2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2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0-10.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9D1F1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1" w:rsidRPr="005D0DFA" w:rsidRDefault="009D1F11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1" w:rsidRPr="00B63BB0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5-11.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E714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B63BB0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</w:tr>
      <w:tr w:rsidR="004E714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  <w:r w:rsidR="00B6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5-12.50</w:t>
            </w:r>
          </w:p>
        </w:tc>
      </w:tr>
      <w:tr w:rsidR="004E714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13.00-13.25</w:t>
            </w:r>
          </w:p>
        </w:tc>
      </w:tr>
      <w:tr w:rsidR="004E714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13.35-14.00</w:t>
            </w:r>
          </w:p>
        </w:tc>
      </w:tr>
      <w:tr w:rsidR="004E714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14.10-14.35</w:t>
            </w:r>
          </w:p>
        </w:tc>
      </w:tr>
      <w:tr w:rsidR="004E714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14.45-15.10</w:t>
            </w:r>
          </w:p>
        </w:tc>
      </w:tr>
      <w:tr w:rsidR="004E7141" w:rsidRPr="005D0DFA" w:rsidTr="004F5D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1" w:rsidRPr="006E2F2D" w:rsidRDefault="006E2F2D" w:rsidP="00F7092C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15.20-15.45</w:t>
            </w:r>
          </w:p>
        </w:tc>
      </w:tr>
    </w:tbl>
    <w:p w:rsidR="004E7141" w:rsidRPr="005D0DFA" w:rsidRDefault="005639D6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Запроваджується гнучка структура навчального року з можливістю внесення змін до термінів проведення канікул, початку та завершення навчальних семестрів, з урахуванням епідеміологічної ситуації.</w:t>
      </w:r>
    </w:p>
    <w:p w:rsidR="00B14E98" w:rsidRPr="005D0DFA" w:rsidRDefault="00A003C1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Передбачене уникання організації видів діяльності, які вимагають безпосереднього фізичного контакту між учнями: зменшення кількості</w:t>
      </w:r>
      <w:r w:rsidR="00B14E98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комунікаційних вправ, групових ігор, що передбачають тактильний контакт, проведення ранкових зустрічей із дотриманням соціальної дистанції, за можливості, на свіжому повітрі тощо.</w:t>
      </w:r>
    </w:p>
    <w:p w:rsidR="004E7141" w:rsidRPr="005D0DFA" w:rsidRDefault="005C0326" w:rsidP="003605E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 можливості,</w:t>
      </w:r>
      <w:r w:rsidR="00A003C1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передбачається організація проведення навчальних занять з окремих предметів на відкритому повітрі.</w:t>
      </w:r>
    </w:p>
    <w:p w:rsidR="000B6BB8" w:rsidRDefault="000B6BB8" w:rsidP="003605E4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вході до </w:t>
      </w:r>
      <w:r w:rsidR="006E2F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 освіти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 його приміщеннях передбачається розміщення інформаційних мат</w:t>
      </w:r>
      <w:r w:rsidR="002E1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еріалів щодо профілактики </w:t>
      </w:r>
      <w:proofErr w:type="spellStart"/>
      <w:r w:rsidR="002E1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вірусної</w:t>
      </w:r>
      <w:proofErr w:type="spellEnd"/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хвороби СО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Pr="005D0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-19.</w:t>
      </w:r>
    </w:p>
    <w:p w:rsidR="00C71188" w:rsidRDefault="00C71188" w:rsidP="003605E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організації роботи груп</w:t>
      </w:r>
      <w:r w:rsidRP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продовженого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71188" w:rsidRPr="00C71188" w:rsidRDefault="00C71188" w:rsidP="00F7092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враховувати  відповідні пункти даного положення, надаючи пріоритет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активностям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свіжому повітрі;</w:t>
      </w:r>
    </w:p>
    <w:p w:rsidR="00C71188" w:rsidRPr="00C71188" w:rsidRDefault="005F60CE" w:rsidP="00F7092C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планується проведення вихователями додаткових занять</w:t>
      </w:r>
      <w:r w:rsidR="00C71188" w:rsidRP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профілактики</w:t>
      </w:r>
      <w:r w:rsid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вірусних захворювань для дітей;</w:t>
      </w:r>
    </w:p>
    <w:p w:rsidR="00C71188" w:rsidRDefault="005F60CE" w:rsidP="00F7092C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буде </w:t>
      </w:r>
      <w:r w:rsid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озроблено</w:t>
      </w:r>
      <w:r w:rsidR="00C71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графік прогулянок, спрямований на мінімізацію контактування з іншими групами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05E4" w:rsidRDefault="003605E4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06E4" w:rsidRPr="005D0DFA" w:rsidRDefault="00C71188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ІV</w:t>
      </w:r>
      <w:r w:rsidR="00FA778D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C0326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дотримання</w:t>
      </w:r>
      <w:r w:rsidR="005F06E4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 респіраторної гігієни та </w:t>
      </w:r>
    </w:p>
    <w:p w:rsidR="005C0326" w:rsidRPr="005D0DFA" w:rsidRDefault="005C0326" w:rsidP="00F7092C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протиепідемічних заходів у </w:t>
      </w:r>
      <w:r w:rsidR="005A2E8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закладі освіти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заходом гігієни рук в умовах 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є миття рук з милом.</w:t>
      </w:r>
    </w:p>
    <w:p w:rsidR="005C0326" w:rsidRPr="006E2F2D" w:rsidRDefault="005C0326" w:rsidP="009950F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F2D">
        <w:rPr>
          <w:rFonts w:ascii="Times New Roman" w:hAnsi="Times New Roman" w:cs="Times New Roman"/>
          <w:sz w:val="28"/>
          <w:szCs w:val="28"/>
          <w:lang w:val="uk-UA"/>
        </w:rPr>
        <w:t>Протирання рук вологими серветками з метою знезараження або в якості заміни миття рук недоцільне та неефективне.</w:t>
      </w:r>
    </w:p>
    <w:p w:rsidR="005C0326" w:rsidRPr="005D0DFA" w:rsidRDefault="005C0326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Тертя рук з милом повинно тривати не менше</w:t>
      </w:r>
      <w:r w:rsidR="005F06E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30-40 секунд.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Кожна санітарна кімната 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</w:t>
      </w:r>
      <w:r w:rsidR="00627558" w:rsidRPr="005D0DFA">
        <w:rPr>
          <w:rFonts w:ascii="Times New Roman" w:hAnsi="Times New Roman" w:cs="Times New Roman"/>
          <w:sz w:val="28"/>
          <w:szCs w:val="28"/>
          <w:lang w:val="uk-UA"/>
        </w:rPr>
        <w:t>ється рукомийником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, який обладнаний рідким милом в дозаторі та 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>паперовими рушниками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Передбачається проведення навчання працівників закладу та здобувачів освіти щодо одягання, використання, зняття засобів індивідуального захисту, їх утилізації, контроль за виконанням цих вимог.</w:t>
      </w:r>
    </w:p>
    <w:p w:rsidR="005F06E4" w:rsidRPr="005D0DFA" w:rsidRDefault="005F06E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Зорганізується централізований збір використаних засобів індивідуального захисту, паперових серветок в </w:t>
      </w:r>
      <w:r w:rsidR="00533D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кремі контейнери (урни) з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кришками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та поліетиленовими пакетами 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 яскравою відміткою </w:t>
      </w:r>
      <w:r w:rsidR="0061093A" w:rsidRPr="005D0D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>Для використаних масок</w:t>
      </w:r>
      <w:r w:rsidR="001308D4" w:rsidRPr="005D0D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308D4" w:rsidRDefault="001308D4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На вході до всіх приміщень 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організовуються місця для обро</w:t>
      </w:r>
      <w:r w:rsidR="000C13C7">
        <w:rPr>
          <w:rFonts w:ascii="Times New Roman" w:hAnsi="Times New Roman" w:cs="Times New Roman"/>
          <w:sz w:val="28"/>
          <w:szCs w:val="28"/>
          <w:lang w:val="uk-UA"/>
        </w:rPr>
        <w:t>бки рук антисептичними засобами: учні 1-4 класів за участю вчителя, учні 5-11-х класів у присутності вчителя.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Обробка рук антисептиком проводиться методом втирання протягом 30 секунд.</w:t>
      </w:r>
    </w:p>
    <w:p w:rsidR="00754DBE" w:rsidRDefault="00754DBE" w:rsidP="00F7092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потреби або необхідності залишити приміщення 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користуємося тільки центральним входом.</w:t>
      </w:r>
    </w:p>
    <w:p w:rsidR="00754DBE" w:rsidRPr="005D0DFA" w:rsidRDefault="00754DBE" w:rsidP="00F7092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Вихід із 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тільки по завершенні навчальних занять</w:t>
      </w:r>
      <w:r w:rsidR="006E2F2D">
        <w:rPr>
          <w:rFonts w:ascii="Times New Roman" w:hAnsi="Times New Roman" w:cs="Times New Roman"/>
          <w:sz w:val="28"/>
          <w:szCs w:val="28"/>
          <w:lang w:val="uk-UA"/>
        </w:rPr>
        <w:t xml:space="preserve"> через виходи, закріплені за кожним класним колективом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33F" w:rsidRPr="005D0DFA" w:rsidRDefault="0095633F" w:rsidP="00F709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D57" w:rsidRPr="005D0DFA" w:rsidRDefault="00FA778D" w:rsidP="00F70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DF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54D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="00A6625C" w:rsidRPr="005D0DFA">
        <w:rPr>
          <w:rFonts w:ascii="Times New Roman" w:hAnsi="Times New Roman" w:cs="Times New Roman"/>
          <w:b/>
          <w:i/>
          <w:sz w:val="28"/>
          <w:szCs w:val="28"/>
        </w:rPr>
        <w:t>рганізаці</w:t>
      </w:r>
      <w:proofErr w:type="spellEnd"/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946D57" w:rsidRPr="005D0D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93A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питного режиму та </w:t>
      </w:r>
      <w:proofErr w:type="spellStart"/>
      <w:r w:rsidR="00946D57" w:rsidRPr="005D0DFA">
        <w:rPr>
          <w:rFonts w:ascii="Times New Roman" w:hAnsi="Times New Roman" w:cs="Times New Roman"/>
          <w:b/>
          <w:i/>
          <w:sz w:val="28"/>
          <w:szCs w:val="28"/>
        </w:rPr>
        <w:t>харчування</w:t>
      </w:r>
      <w:proofErr w:type="spellEnd"/>
      <w:r w:rsidR="00A6625C" w:rsidRPr="005D0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</w:t>
      </w:r>
      <w:r w:rsidR="006E2F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закладі освіти</w:t>
      </w:r>
    </w:p>
    <w:p w:rsidR="00DE7DBE" w:rsidRPr="005D0DFA" w:rsidRDefault="00DE7DBE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період карантину </w:t>
      </w:r>
      <w:r w:rsidR="00C711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1188" w:rsidRPr="00C71188">
        <w:rPr>
          <w:rFonts w:ascii="Times New Roman" w:hAnsi="Times New Roman" w:cs="Times New Roman"/>
          <w:sz w:val="28"/>
          <w:szCs w:val="28"/>
          <w:lang w:val="uk-UA"/>
        </w:rPr>
        <w:t>рганізація питного режиму</w:t>
      </w:r>
      <w:r w:rsidR="00C71188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із використанням індивідуального</w:t>
      </w:r>
      <w:r w:rsidR="00C71188" w:rsidRPr="00C7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(пляшки з водою)</w:t>
      </w:r>
      <w:r w:rsidR="00754DBE">
        <w:rPr>
          <w:rFonts w:ascii="Times New Roman" w:hAnsi="Times New Roman" w:cs="Times New Roman"/>
          <w:sz w:val="28"/>
          <w:szCs w:val="28"/>
          <w:lang w:val="uk-UA"/>
        </w:rPr>
        <w:t xml:space="preserve"> посуду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5E4" w:rsidRDefault="00A6625C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5D0DF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5D0DFA">
        <w:rPr>
          <w:rFonts w:ascii="Times New Roman" w:hAnsi="Times New Roman" w:cs="Times New Roman"/>
          <w:sz w:val="28"/>
          <w:szCs w:val="28"/>
        </w:rPr>
        <w:t>COVID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за кожним класним колективом закріплено відповідну перерву для харчування. </w:t>
      </w:r>
    </w:p>
    <w:p w:rsidR="00A6625C" w:rsidRPr="005D0DFA" w:rsidRDefault="0053751D" w:rsidP="003605E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46D57" w:rsidRPr="005D0DFA">
        <w:rPr>
          <w:rFonts w:ascii="Times New Roman" w:hAnsi="Times New Roman" w:cs="Times New Roman"/>
          <w:sz w:val="28"/>
          <w:szCs w:val="28"/>
          <w:lang w:val="uk-UA"/>
        </w:rPr>
        <w:t>рафі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>к харчування здобувачів освіти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5E4">
        <w:rPr>
          <w:rFonts w:ascii="Times New Roman" w:hAnsi="Times New Roman" w:cs="Times New Roman"/>
          <w:sz w:val="28"/>
          <w:szCs w:val="28"/>
          <w:lang w:val="uk-UA"/>
        </w:rPr>
        <w:t>початкової школи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754DBE" w:rsidRPr="005D0DFA" w:rsidTr="00754DBE">
        <w:tc>
          <w:tcPr>
            <w:tcW w:w="3119" w:type="dxa"/>
          </w:tcPr>
          <w:p w:rsidR="00754DBE" w:rsidRPr="005D0DFA" w:rsidRDefault="00754DBE" w:rsidP="00F7092C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6237" w:type="dxa"/>
          </w:tcPr>
          <w:p w:rsidR="00754DBE" w:rsidRPr="005D0DFA" w:rsidRDefault="00754DBE" w:rsidP="00F7092C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Pr="005D0DFA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перерва</w:t>
            </w:r>
          </w:p>
        </w:tc>
        <w:tc>
          <w:tcPr>
            <w:tcW w:w="6237" w:type="dxa"/>
          </w:tcPr>
          <w:p w:rsidR="007F7821" w:rsidRPr="005D0DFA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2-А, 2-Б, 2-В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Pr="005D0DFA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перерва</w:t>
            </w:r>
          </w:p>
        </w:tc>
        <w:tc>
          <w:tcPr>
            <w:tcW w:w="6237" w:type="dxa"/>
          </w:tcPr>
          <w:p w:rsidR="007F7821" w:rsidRPr="003605E4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2-Г, 2-Д, 2-Є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Pr="005D0DFA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перерва</w:t>
            </w:r>
          </w:p>
        </w:tc>
        <w:tc>
          <w:tcPr>
            <w:tcW w:w="6237" w:type="dxa"/>
          </w:tcPr>
          <w:p w:rsidR="007F7821" w:rsidRPr="005D0DFA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 1-Б, 1-В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Default="007F7821" w:rsidP="007F78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2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6237" w:type="dxa"/>
          </w:tcPr>
          <w:p w:rsidR="007F7821" w:rsidRPr="003605E4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1-Г, 1-Д, 1-Є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Default="007F7821" w:rsidP="007F7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E2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6237" w:type="dxa"/>
          </w:tcPr>
          <w:p w:rsidR="007F7821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пільгових категорій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Default="007F7821" w:rsidP="007F78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6237" w:type="dxa"/>
          </w:tcPr>
          <w:p w:rsidR="007F7821" w:rsidRPr="005D0DFA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3-А, 3-Б, 3-В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Pr="005A2E82" w:rsidRDefault="007F7821" w:rsidP="007F7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6237" w:type="dxa"/>
          </w:tcPr>
          <w:p w:rsidR="007F7821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ГПД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Default="007F7821" w:rsidP="007F78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6237" w:type="dxa"/>
          </w:tcPr>
          <w:p w:rsidR="007F7821" w:rsidRPr="003605E4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3-Г, 3-Д, 3-Є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Default="007F7821" w:rsidP="007F78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E2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6237" w:type="dxa"/>
          </w:tcPr>
          <w:p w:rsidR="007F7821" w:rsidRPr="005D0DFA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 4-Б, 4-В</w:t>
            </w:r>
          </w:p>
        </w:tc>
      </w:tr>
      <w:tr w:rsidR="007F7821" w:rsidRPr="005D0DFA" w:rsidTr="00754DBE">
        <w:tc>
          <w:tcPr>
            <w:tcW w:w="3119" w:type="dxa"/>
          </w:tcPr>
          <w:p w:rsidR="007F7821" w:rsidRPr="00E258D0" w:rsidRDefault="007F7821" w:rsidP="007F7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E2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6237" w:type="dxa"/>
          </w:tcPr>
          <w:p w:rsidR="007F7821" w:rsidRPr="003605E4" w:rsidRDefault="007F7821" w:rsidP="007F7821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4-Г, 4-Д, 4-Є</w:t>
            </w:r>
          </w:p>
        </w:tc>
      </w:tr>
    </w:tbl>
    <w:p w:rsidR="00946D57" w:rsidRPr="005D0DFA" w:rsidRDefault="00885BAD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 їдальні з</w:t>
      </w:r>
      <w:proofErr w:type="spellStart"/>
      <w:r w:rsidR="00754DBE">
        <w:rPr>
          <w:rFonts w:ascii="Times New Roman" w:hAnsi="Times New Roman" w:cs="Times New Roman"/>
          <w:sz w:val="28"/>
          <w:szCs w:val="28"/>
        </w:rPr>
        <w:t>абезпе</w:t>
      </w:r>
      <w:proofErr w:type="spellEnd"/>
      <w:r w:rsidR="00754DBE">
        <w:rPr>
          <w:rFonts w:ascii="Times New Roman" w:hAnsi="Times New Roman" w:cs="Times New Roman"/>
          <w:sz w:val="28"/>
          <w:szCs w:val="28"/>
          <w:lang w:val="uk-UA"/>
        </w:rPr>
        <w:t>чується</w:t>
      </w:r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столами не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D57" w:rsidRPr="005D0DFA">
        <w:rPr>
          <w:rFonts w:ascii="Times New Roman" w:hAnsi="Times New Roman" w:cs="Times New Roman"/>
          <w:sz w:val="28"/>
          <w:szCs w:val="28"/>
        </w:rPr>
        <w:t xml:space="preserve">1,5 м та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за столом не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>.</w:t>
      </w:r>
    </w:p>
    <w:p w:rsidR="00DE7DBE" w:rsidRPr="005D0DFA" w:rsidRDefault="00DE7DBE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Вхідний скринінг персоналу харчоблоку: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весь персонал проходить термометр</w:t>
      </w:r>
      <w:r w:rsidR="003605E4">
        <w:rPr>
          <w:rFonts w:ascii="Times New Roman" w:hAnsi="Times New Roman" w:cs="Times New Roman"/>
          <w:sz w:val="28"/>
          <w:szCs w:val="28"/>
          <w:lang w:val="uk-UA"/>
        </w:rPr>
        <w:t>ію перед початком робочого часу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имір температури тіла проводиться безконтактним термометром на ділянці зап’ястка або бокових частин шиї (враховуючи інструкці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ю про використання термометрів);</w:t>
      </w:r>
    </w:p>
    <w:p w:rsidR="00DE7DBE" w:rsidRPr="005D0DFA" w:rsidRDefault="0061093A" w:rsidP="00F7092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разі виявлення співробітника з підвищеною температурою тіла або з симптомами гострого респіраторного захворювання (кашель, нежить, осипл</w:t>
      </w:r>
      <w:r w:rsidR="001023F7">
        <w:rPr>
          <w:rFonts w:ascii="Times New Roman" w:hAnsi="Times New Roman" w:cs="Times New Roman"/>
          <w:sz w:val="28"/>
          <w:szCs w:val="28"/>
          <w:lang w:val="uk-UA"/>
        </w:rPr>
        <w:t>ість голосу, почервоніння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 співроб</w:t>
      </w:r>
      <w:r w:rsidR="003605E4">
        <w:rPr>
          <w:rFonts w:ascii="Times New Roman" w:hAnsi="Times New Roman" w:cs="Times New Roman"/>
          <w:sz w:val="28"/>
          <w:szCs w:val="28"/>
          <w:lang w:val="uk-UA"/>
        </w:rPr>
        <w:t>ітник до роботи не допускається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цих вимог здійснює завідувачка виробництва їдальні</w:t>
      </w:r>
      <w:r w:rsidR="001023F7">
        <w:rPr>
          <w:rFonts w:ascii="Times New Roman" w:hAnsi="Times New Roman" w:cs="Times New Roman"/>
          <w:sz w:val="28"/>
          <w:szCs w:val="28"/>
          <w:lang w:val="uk-UA"/>
        </w:rPr>
        <w:t xml:space="preserve"> та медична сестра </w:t>
      </w:r>
      <w:proofErr w:type="spellStart"/>
      <w:r w:rsidR="003605E4">
        <w:rPr>
          <w:rFonts w:ascii="Times New Roman" w:hAnsi="Times New Roman" w:cs="Times New Roman"/>
          <w:sz w:val="28"/>
          <w:szCs w:val="28"/>
          <w:lang w:val="uk-UA"/>
        </w:rPr>
        <w:t>Лапчевська</w:t>
      </w:r>
      <w:proofErr w:type="spellEnd"/>
      <w:r w:rsidR="003605E4">
        <w:rPr>
          <w:rFonts w:ascii="Times New Roman" w:hAnsi="Times New Roman" w:cs="Times New Roman"/>
          <w:sz w:val="28"/>
          <w:szCs w:val="28"/>
          <w:lang w:val="uk-UA"/>
        </w:rPr>
        <w:t xml:space="preserve"> Е.А.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Усі прац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івники харчоблоку працюють у засобах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захисту із розрахунку 1 захисна маска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на 3 години роботи, одноразових  рукавичках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змінюють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кожної дії (виробничого процесу на харчоблоці їдальні), не пов'язаних між собою.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lastRenderedPageBreak/>
        <w:t>захисту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є у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, у т.ч. на 1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>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масок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одноразових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рукавичок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) перед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одяганням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чистих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>харчоблоку</w:t>
      </w:r>
      <w:r w:rsidR="00885BAD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AD" w:rsidRPr="005D0DFA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885BAD" w:rsidRP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миє</w:t>
      </w:r>
      <w:r w:rsidR="00885BAD" w:rsidRPr="005D0DFA">
        <w:rPr>
          <w:rFonts w:ascii="Times New Roman" w:hAnsi="Times New Roman" w:cs="Times New Roman"/>
          <w:sz w:val="28"/>
          <w:szCs w:val="28"/>
        </w:rPr>
        <w:t xml:space="preserve"> руки з милом </w:t>
      </w:r>
      <w:proofErr w:type="spellStart"/>
      <w:r w:rsidR="00885BAD" w:rsidRPr="005D0D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85BAD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AD" w:rsidRPr="005D0DFA">
        <w:rPr>
          <w:rFonts w:ascii="Times New Roman" w:hAnsi="Times New Roman" w:cs="Times New Roman"/>
          <w:sz w:val="28"/>
          <w:szCs w:val="28"/>
        </w:rPr>
        <w:t>обро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бляє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антисептичним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>.</w:t>
      </w:r>
    </w:p>
    <w:p w:rsidR="00946D57" w:rsidRPr="005D0DFA" w:rsidRDefault="00A6625C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605E4">
        <w:rPr>
          <w:rFonts w:ascii="Times New Roman" w:hAnsi="Times New Roman" w:cs="Times New Roman"/>
          <w:sz w:val="28"/>
          <w:szCs w:val="28"/>
          <w:lang w:val="uk-UA"/>
        </w:rPr>
        <w:t xml:space="preserve">закладі освіти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організов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ано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централізований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серветок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контейнери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урни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кришками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поліетиленовими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пакетами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 яскравою відміткою </w:t>
      </w:r>
      <w:r w:rsidR="003605E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46D57" w:rsidRPr="005D0DF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5D0DFA">
        <w:rPr>
          <w:rFonts w:ascii="Times New Roman" w:hAnsi="Times New Roman" w:cs="Times New Roman"/>
          <w:sz w:val="28"/>
          <w:szCs w:val="28"/>
        </w:rPr>
        <w:t>утилізацією</w:t>
      </w:r>
      <w:proofErr w:type="spellEnd"/>
      <w:r w:rsidR="00946D57" w:rsidRPr="005D0DFA">
        <w:rPr>
          <w:rFonts w:ascii="Times New Roman" w:hAnsi="Times New Roman" w:cs="Times New Roman"/>
          <w:sz w:val="28"/>
          <w:szCs w:val="28"/>
        </w:rPr>
        <w:t>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їдальні, який видає страви або здійснює розрахунок, 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53751D" w:rsidRPr="005D0D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946D57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харчування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6625C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їдальні суворо дотримуються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правил особистої гігієни</w:t>
      </w:r>
      <w:r w:rsidR="00885BAD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рукомийники, мило рідке, паперові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антисептичні засоби для обробки рук, тощо.</w:t>
      </w:r>
    </w:p>
    <w:p w:rsidR="0028001B" w:rsidRPr="005D0DFA" w:rsidRDefault="00946D57" w:rsidP="00F7092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рацівниками харчоблоку передбачається проведення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щодо одягання, використання. зняття засобів індивіду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ального захисту, їх утилізації</w:t>
      </w:r>
      <w:r w:rsidR="000C13C7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</w:t>
      </w:r>
      <w:r w:rsidRPr="005D0DF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D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F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0C1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несе завідувачка ви</w:t>
      </w:r>
      <w:r w:rsidR="000C13C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>робництва</w:t>
      </w:r>
      <w:proofErr w:type="spellEnd"/>
      <w:r w:rsidR="00BB12C5"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їдальні.</w:t>
      </w:r>
    </w:p>
    <w:p w:rsidR="0053751D" w:rsidRDefault="0053751D" w:rsidP="00F7092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їдальні засобами індивідуального захисту (захисною маскою або респіратором, захисними окулярами або захисним щитком, одноразовими рукавичками, антисептиком</w:t>
      </w:r>
      <w:r w:rsidR="00DE7DBE" w:rsidRPr="005D0DFA">
        <w:rPr>
          <w:rFonts w:ascii="Times New Roman" w:hAnsi="Times New Roman" w:cs="Times New Roman"/>
          <w:sz w:val="28"/>
          <w:szCs w:val="28"/>
          <w:lang w:val="uk-UA"/>
        </w:rPr>
        <w:t>, безконтактним термометром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тощо) здійснює </w:t>
      </w:r>
      <w:r w:rsidR="00754DBE">
        <w:rPr>
          <w:rFonts w:ascii="Times New Roman" w:hAnsi="Times New Roman" w:cs="Times New Roman"/>
          <w:sz w:val="28"/>
          <w:szCs w:val="28"/>
          <w:lang w:val="uk-UA"/>
        </w:rPr>
        <w:t>виконавець послуг харчування.</w:t>
      </w:r>
    </w:p>
    <w:p w:rsidR="000C13C7" w:rsidRDefault="000C13C7" w:rsidP="00F7092C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01B" w:rsidRPr="00EA0B89" w:rsidRDefault="0028001B" w:rsidP="00F70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001B" w:rsidRPr="00EA0B89" w:rsidSect="001023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216B"/>
    <w:multiLevelType w:val="hybridMultilevel"/>
    <w:tmpl w:val="2B7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80E"/>
    <w:multiLevelType w:val="hybridMultilevel"/>
    <w:tmpl w:val="C81C516A"/>
    <w:lvl w:ilvl="0" w:tplc="01A2F55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DB609C8"/>
    <w:multiLevelType w:val="hybridMultilevel"/>
    <w:tmpl w:val="C3D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2D6"/>
    <w:multiLevelType w:val="multilevel"/>
    <w:tmpl w:val="5F9C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B7F4900"/>
    <w:multiLevelType w:val="hybridMultilevel"/>
    <w:tmpl w:val="F7D8D1FC"/>
    <w:lvl w:ilvl="0" w:tplc="5C243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CA539E"/>
    <w:multiLevelType w:val="hybridMultilevel"/>
    <w:tmpl w:val="2D462CA4"/>
    <w:lvl w:ilvl="0" w:tplc="C89CC0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DF215D"/>
    <w:multiLevelType w:val="hybridMultilevel"/>
    <w:tmpl w:val="73808918"/>
    <w:lvl w:ilvl="0" w:tplc="17489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B64F5"/>
    <w:multiLevelType w:val="hybridMultilevel"/>
    <w:tmpl w:val="B59EF79C"/>
    <w:lvl w:ilvl="0" w:tplc="40206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76106F"/>
    <w:multiLevelType w:val="hybridMultilevel"/>
    <w:tmpl w:val="0E4E48BE"/>
    <w:lvl w:ilvl="0" w:tplc="7EDC3D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A2DB9"/>
    <w:multiLevelType w:val="hybridMultilevel"/>
    <w:tmpl w:val="9684D55C"/>
    <w:lvl w:ilvl="0" w:tplc="BA0A9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243DA"/>
    <w:multiLevelType w:val="hybridMultilevel"/>
    <w:tmpl w:val="A84E31D4"/>
    <w:lvl w:ilvl="0" w:tplc="17489F1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A15F8E"/>
    <w:multiLevelType w:val="hybridMultilevel"/>
    <w:tmpl w:val="0E4E48BE"/>
    <w:lvl w:ilvl="0" w:tplc="7EDC3D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85CA8"/>
    <w:multiLevelType w:val="hybridMultilevel"/>
    <w:tmpl w:val="73284310"/>
    <w:lvl w:ilvl="0" w:tplc="49941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6117C"/>
    <w:multiLevelType w:val="hybridMultilevel"/>
    <w:tmpl w:val="DF32FDFC"/>
    <w:lvl w:ilvl="0" w:tplc="5F92F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0957BF"/>
    <w:multiLevelType w:val="hybridMultilevel"/>
    <w:tmpl w:val="C206FC0A"/>
    <w:lvl w:ilvl="0" w:tplc="DC5A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82409"/>
    <w:multiLevelType w:val="hybridMultilevel"/>
    <w:tmpl w:val="C63C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4731"/>
    <w:multiLevelType w:val="multilevel"/>
    <w:tmpl w:val="E0A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16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70"/>
    <w:rsid w:val="00052462"/>
    <w:rsid w:val="00054419"/>
    <w:rsid w:val="00060450"/>
    <w:rsid w:val="000B6BB8"/>
    <w:rsid w:val="000C13C7"/>
    <w:rsid w:val="000D5B5E"/>
    <w:rsid w:val="000E74BA"/>
    <w:rsid w:val="001023F7"/>
    <w:rsid w:val="00117790"/>
    <w:rsid w:val="001308D4"/>
    <w:rsid w:val="00130CA9"/>
    <w:rsid w:val="00132105"/>
    <w:rsid w:val="00136EFE"/>
    <w:rsid w:val="00164C26"/>
    <w:rsid w:val="0017729C"/>
    <w:rsid w:val="001A2CF2"/>
    <w:rsid w:val="001A454B"/>
    <w:rsid w:val="001C0C17"/>
    <w:rsid w:val="001F30E8"/>
    <w:rsid w:val="00236924"/>
    <w:rsid w:val="00251728"/>
    <w:rsid w:val="0028001B"/>
    <w:rsid w:val="002927B9"/>
    <w:rsid w:val="002D3287"/>
    <w:rsid w:val="002E1D51"/>
    <w:rsid w:val="003605E4"/>
    <w:rsid w:val="00376ED9"/>
    <w:rsid w:val="003D2705"/>
    <w:rsid w:val="00414067"/>
    <w:rsid w:val="004346EF"/>
    <w:rsid w:val="004625FD"/>
    <w:rsid w:val="004E7141"/>
    <w:rsid w:val="004F5D58"/>
    <w:rsid w:val="00510C22"/>
    <w:rsid w:val="005116EB"/>
    <w:rsid w:val="00533D7B"/>
    <w:rsid w:val="0053751D"/>
    <w:rsid w:val="0056199B"/>
    <w:rsid w:val="005639D6"/>
    <w:rsid w:val="00587B4D"/>
    <w:rsid w:val="005A2E82"/>
    <w:rsid w:val="005C0326"/>
    <w:rsid w:val="005D0DFA"/>
    <w:rsid w:val="005F06E4"/>
    <w:rsid w:val="005F60CE"/>
    <w:rsid w:val="0060484E"/>
    <w:rsid w:val="0061093A"/>
    <w:rsid w:val="00627558"/>
    <w:rsid w:val="006335F6"/>
    <w:rsid w:val="00653802"/>
    <w:rsid w:val="006878E9"/>
    <w:rsid w:val="006A3574"/>
    <w:rsid w:val="006E2F2D"/>
    <w:rsid w:val="0070105D"/>
    <w:rsid w:val="0071373A"/>
    <w:rsid w:val="00754DBE"/>
    <w:rsid w:val="007769E6"/>
    <w:rsid w:val="007B1112"/>
    <w:rsid w:val="007B6963"/>
    <w:rsid w:val="007F7821"/>
    <w:rsid w:val="00813311"/>
    <w:rsid w:val="0086032D"/>
    <w:rsid w:val="00867BB1"/>
    <w:rsid w:val="00885BAD"/>
    <w:rsid w:val="00886132"/>
    <w:rsid w:val="008A481E"/>
    <w:rsid w:val="008A488A"/>
    <w:rsid w:val="008D206F"/>
    <w:rsid w:val="008E5370"/>
    <w:rsid w:val="00946D57"/>
    <w:rsid w:val="0095633F"/>
    <w:rsid w:val="00972CD1"/>
    <w:rsid w:val="009950FE"/>
    <w:rsid w:val="009A6A4D"/>
    <w:rsid w:val="009D1F11"/>
    <w:rsid w:val="009F385A"/>
    <w:rsid w:val="00A003C1"/>
    <w:rsid w:val="00A24753"/>
    <w:rsid w:val="00A40111"/>
    <w:rsid w:val="00A6625C"/>
    <w:rsid w:val="00AB0F30"/>
    <w:rsid w:val="00B14E98"/>
    <w:rsid w:val="00B42311"/>
    <w:rsid w:val="00B5469B"/>
    <w:rsid w:val="00B63BB0"/>
    <w:rsid w:val="00BB12C5"/>
    <w:rsid w:val="00BC16A1"/>
    <w:rsid w:val="00C0260D"/>
    <w:rsid w:val="00C20092"/>
    <w:rsid w:val="00C31B02"/>
    <w:rsid w:val="00C71188"/>
    <w:rsid w:val="00CB4BDD"/>
    <w:rsid w:val="00CB6EBD"/>
    <w:rsid w:val="00CF5E65"/>
    <w:rsid w:val="00D420E5"/>
    <w:rsid w:val="00D45D46"/>
    <w:rsid w:val="00D63F33"/>
    <w:rsid w:val="00DD1B8A"/>
    <w:rsid w:val="00DE0EAC"/>
    <w:rsid w:val="00DE7DBE"/>
    <w:rsid w:val="00E06A08"/>
    <w:rsid w:val="00E82F2E"/>
    <w:rsid w:val="00E91BD6"/>
    <w:rsid w:val="00EA0B89"/>
    <w:rsid w:val="00EF7469"/>
    <w:rsid w:val="00F557F5"/>
    <w:rsid w:val="00F7092C"/>
    <w:rsid w:val="00F73DC1"/>
    <w:rsid w:val="00F769FF"/>
    <w:rsid w:val="00FA778D"/>
    <w:rsid w:val="00FC24CE"/>
    <w:rsid w:val="00FC5481"/>
    <w:rsid w:val="00FD7ABE"/>
    <w:rsid w:val="00FF20E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2757"/>
  <w15:docId w15:val="{007F581B-6E4B-4F80-A3D6-60E7ED5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11"/>
    <w:pPr>
      <w:ind w:left="720"/>
      <w:contextualSpacing/>
    </w:pPr>
  </w:style>
  <w:style w:type="table" w:styleId="a4">
    <w:name w:val="Table Grid"/>
    <w:basedOn w:val="a1"/>
    <w:uiPriority w:val="39"/>
    <w:rsid w:val="009F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F38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13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09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2009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12057</Words>
  <Characters>6874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2020-09-01T11:04:00Z</cp:lastPrinted>
  <dcterms:created xsi:type="dcterms:W3CDTF">2020-08-21T12:34:00Z</dcterms:created>
  <dcterms:modified xsi:type="dcterms:W3CDTF">2020-09-01T12:30:00Z</dcterms:modified>
</cp:coreProperties>
</file>